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2" w:rsidRPr="00116B62" w:rsidRDefault="00116B62" w:rsidP="00116B62">
      <w:pPr>
        <w:spacing w:line="360" w:lineRule="auto"/>
        <w:rPr>
          <w:rFonts w:cs="Tahoma"/>
          <w:b/>
          <w:bCs/>
          <w:lang w:val="uk-UA"/>
        </w:rPr>
      </w:pPr>
      <w:r w:rsidRPr="00116B62">
        <w:rPr>
          <w:b/>
          <w:lang w:val="uk-UA"/>
        </w:rPr>
        <w:t>Очікувані ре</w:t>
      </w:r>
      <w:r>
        <w:rPr>
          <w:b/>
          <w:lang w:val="uk-UA"/>
        </w:rPr>
        <w:t>зультати</w:t>
      </w:r>
    </w:p>
    <w:p w:rsidR="00116B62" w:rsidRPr="00116B62" w:rsidRDefault="00116B62" w:rsidP="00116B62">
      <w:p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Під час занять в учнів формується: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 xml:space="preserve"> любов до життя;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фізична та нервово-психологічна  витривалість;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 xml:space="preserve"> навички здорового способу життя;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 xml:space="preserve"> </w:t>
      </w:r>
      <w:proofErr w:type="spellStart"/>
      <w:r w:rsidRPr="00116B62">
        <w:rPr>
          <w:rFonts w:cs="Tahoma"/>
          <w:bCs/>
          <w:sz w:val="28"/>
          <w:szCs w:val="28"/>
          <w:lang w:val="uk-UA"/>
        </w:rPr>
        <w:t>стресостійкість</w:t>
      </w:r>
      <w:proofErr w:type="spellEnd"/>
      <w:r w:rsidRPr="00116B62">
        <w:rPr>
          <w:rFonts w:cs="Tahoma"/>
          <w:bCs/>
          <w:sz w:val="28"/>
          <w:szCs w:val="28"/>
          <w:lang w:val="uk-UA"/>
        </w:rPr>
        <w:t>;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моральна стійкість.</w:t>
      </w:r>
    </w:p>
    <w:p w:rsidR="00116B62" w:rsidRPr="00116B62" w:rsidRDefault="00116B62" w:rsidP="00116B62">
      <w:p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Під час занять учні вчаться: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 xml:space="preserve"> навичкам рефлексії; 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навичкам аналізу та узагальнення;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працювати в команді;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знаходити вихід з будь-яких конфліктних ситуацій та уникати їх.</w:t>
      </w:r>
    </w:p>
    <w:p w:rsidR="00116B62" w:rsidRPr="00116B62" w:rsidRDefault="00116B62" w:rsidP="00116B62">
      <w:p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Під час занять учні оволодівають: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 xml:space="preserve"> методиками аутотренінгу, релаксації; 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 xml:space="preserve">комунікативними навичками; </w:t>
      </w:r>
    </w:p>
    <w:p w:rsidR="00116B62" w:rsidRPr="00116B62" w:rsidRDefault="00116B62" w:rsidP="00116B62">
      <w:pPr>
        <w:numPr>
          <w:ilvl w:val="0"/>
          <w:numId w:val="1"/>
        </w:numPr>
        <w:spacing w:line="360" w:lineRule="auto"/>
        <w:jc w:val="both"/>
        <w:rPr>
          <w:rFonts w:cs="Tahoma"/>
          <w:bCs/>
          <w:sz w:val="28"/>
          <w:szCs w:val="28"/>
          <w:lang w:val="uk-UA"/>
        </w:rPr>
      </w:pPr>
      <w:r w:rsidRPr="00116B62">
        <w:rPr>
          <w:rFonts w:cs="Tahoma"/>
          <w:bCs/>
          <w:sz w:val="28"/>
          <w:szCs w:val="28"/>
          <w:lang w:val="uk-UA"/>
        </w:rPr>
        <w:t>навичками роботи із суперечливою інформацією.</w:t>
      </w:r>
    </w:p>
    <w:p w:rsidR="002C49A9" w:rsidRPr="00116B62" w:rsidRDefault="002C49A9">
      <w:pPr>
        <w:rPr>
          <w:sz w:val="28"/>
          <w:szCs w:val="28"/>
          <w:lang w:val="uk-UA"/>
        </w:rPr>
      </w:pPr>
    </w:p>
    <w:sectPr w:rsidR="002C49A9" w:rsidRPr="00116B62" w:rsidSect="002C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D7E"/>
    <w:multiLevelType w:val="hybridMultilevel"/>
    <w:tmpl w:val="AEB02BE8"/>
    <w:lvl w:ilvl="0" w:tplc="193EA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62"/>
    <w:rsid w:val="00116B62"/>
    <w:rsid w:val="002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2015-01-13T08:31:00Z</dcterms:created>
  <dcterms:modified xsi:type="dcterms:W3CDTF">2015-01-13T08:31:00Z</dcterms:modified>
</cp:coreProperties>
</file>